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5186" w14:textId="77777777" w:rsidR="00ED08B8" w:rsidRDefault="00ED08B8" w:rsidP="00ED08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D82">
        <w:rPr>
          <w:rFonts w:ascii="Arial" w:hAnsi="Arial" w:cs="Arial"/>
          <w:b/>
          <w:sz w:val="32"/>
          <w:szCs w:val="32"/>
        </w:rPr>
        <w:t xml:space="preserve">EDUCATION PROGRAM </w:t>
      </w:r>
      <w:r w:rsidR="0079589F" w:rsidRPr="00224D82">
        <w:rPr>
          <w:rFonts w:ascii="Arial" w:hAnsi="Arial" w:cs="Arial"/>
          <w:b/>
          <w:sz w:val="32"/>
          <w:szCs w:val="32"/>
        </w:rPr>
        <w:t>PRO</w:t>
      </w:r>
      <w:r w:rsidR="0079589F">
        <w:rPr>
          <w:rFonts w:ascii="Arial" w:hAnsi="Arial" w:cs="Arial"/>
          <w:b/>
          <w:sz w:val="32"/>
          <w:szCs w:val="32"/>
        </w:rPr>
        <w:t>PO</w:t>
      </w:r>
      <w:r w:rsidR="0079589F" w:rsidRPr="00224D82">
        <w:rPr>
          <w:rFonts w:ascii="Arial" w:hAnsi="Arial" w:cs="Arial"/>
          <w:b/>
          <w:sz w:val="32"/>
          <w:szCs w:val="32"/>
        </w:rPr>
        <w:t xml:space="preserve">SAL </w:t>
      </w:r>
      <w:r w:rsidRPr="00224D82">
        <w:rPr>
          <w:rFonts w:ascii="Arial" w:hAnsi="Arial" w:cs="Arial"/>
          <w:b/>
          <w:sz w:val="32"/>
          <w:szCs w:val="32"/>
        </w:rPr>
        <w:t>COMMITTEE</w:t>
      </w:r>
    </w:p>
    <w:p w14:paraId="53D56F39" w14:textId="77777777" w:rsidR="00ED08B8" w:rsidRPr="000D55AD" w:rsidRDefault="0079589F" w:rsidP="00ED08B8">
      <w:p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</w:t>
      </w:r>
    </w:p>
    <w:p w14:paraId="3E18CCFA" w14:textId="77777777" w:rsidR="00ED08B8" w:rsidRPr="00224D82" w:rsidRDefault="00433D97" w:rsidP="00ED0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22, 2018</w:t>
      </w:r>
    </w:p>
    <w:p w14:paraId="587C628B" w14:textId="77777777" w:rsidR="00ED08B8" w:rsidRPr="00224D82" w:rsidRDefault="00ED08B8" w:rsidP="00ED08B8">
      <w:pPr>
        <w:pBdr>
          <w:bottom w:val="thickThinSmallGap" w:sz="2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D5287" w14:textId="77777777" w:rsidR="00ED08B8" w:rsidRPr="00224D82" w:rsidRDefault="00ED08B8" w:rsidP="00ED0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3CB53" w14:textId="77777777" w:rsidR="00992A74" w:rsidRDefault="005A15A6" w:rsidP="0079589F">
      <w:pPr>
        <w:shd w:val="clear" w:color="auto" w:fill="D9D9D9" w:themeFill="background1" w:themeFillShade="D9"/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</w:rPr>
      </w:pPr>
      <w:r w:rsidRPr="00224D82">
        <w:rPr>
          <w:rFonts w:ascii="Arial" w:hAnsi="Arial" w:cs="Arial"/>
          <w:b/>
          <w:sz w:val="24"/>
          <w:szCs w:val="24"/>
        </w:rPr>
        <w:t>PROGRAM TITLE:</w:t>
      </w:r>
      <w:r w:rsidRPr="00224D82">
        <w:rPr>
          <w:rFonts w:ascii="Arial" w:hAnsi="Arial" w:cs="Arial"/>
          <w:b/>
          <w:sz w:val="24"/>
          <w:szCs w:val="24"/>
        </w:rPr>
        <w:tab/>
      </w:r>
      <w:r w:rsidR="002728ED" w:rsidRPr="002728ED">
        <w:rPr>
          <w:rFonts w:ascii="Arial" w:hAnsi="Arial" w:cs="Arial"/>
          <w:b/>
          <w:sz w:val="24"/>
          <w:szCs w:val="24"/>
        </w:rPr>
        <w:t>CT AND MRI TECHN</w:t>
      </w:r>
      <w:r w:rsidR="00200A74">
        <w:rPr>
          <w:rFonts w:ascii="Arial" w:hAnsi="Arial" w:cs="Arial"/>
          <w:b/>
          <w:sz w:val="24"/>
          <w:szCs w:val="24"/>
        </w:rPr>
        <w:t>OLOGIST</w:t>
      </w:r>
    </w:p>
    <w:p w14:paraId="038C1788" w14:textId="77777777" w:rsidR="00992A74" w:rsidRDefault="005A15A6" w:rsidP="00AA3A2B">
      <w:pPr>
        <w:shd w:val="clear" w:color="auto" w:fill="D9D9D9" w:themeFill="background1" w:themeFillShade="D9"/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4D82">
        <w:rPr>
          <w:rFonts w:ascii="Arial" w:hAnsi="Arial" w:cs="Arial"/>
          <w:b/>
          <w:sz w:val="24"/>
          <w:szCs w:val="24"/>
        </w:rPr>
        <w:t>PROPOSAL CONTACT:</w:t>
      </w:r>
      <w:r w:rsidRPr="00224D82">
        <w:rPr>
          <w:rFonts w:ascii="Arial" w:hAnsi="Arial" w:cs="Arial"/>
          <w:b/>
          <w:sz w:val="24"/>
          <w:szCs w:val="24"/>
        </w:rPr>
        <w:tab/>
      </w:r>
      <w:r w:rsidR="002728ED" w:rsidRPr="002728ED">
        <w:rPr>
          <w:rFonts w:ascii="Arial" w:hAnsi="Arial" w:cs="Arial"/>
          <w:b/>
          <w:sz w:val="24"/>
          <w:szCs w:val="24"/>
        </w:rPr>
        <w:t>ANDREA DUTTON</w:t>
      </w:r>
    </w:p>
    <w:p w14:paraId="306F70DB" w14:textId="77777777" w:rsidR="00992A74" w:rsidRPr="00224D82" w:rsidRDefault="00992A74" w:rsidP="001220F7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496118" w14:textId="77777777" w:rsidR="00C5341A" w:rsidRPr="00413067" w:rsidRDefault="00C5341A" w:rsidP="001220F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067">
        <w:rPr>
          <w:rFonts w:ascii="Arial" w:hAnsi="Arial" w:cs="Arial"/>
          <w:b/>
          <w:sz w:val="24"/>
          <w:szCs w:val="24"/>
        </w:rPr>
        <w:t>Voting Attendees:</w:t>
      </w:r>
      <w:r w:rsidRPr="0041306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C5341A" w:rsidRPr="00413067" w14:paraId="74BD8400" w14:textId="77777777" w:rsidTr="00A67329">
        <w:tc>
          <w:tcPr>
            <w:tcW w:w="2875" w:type="dxa"/>
          </w:tcPr>
          <w:p w14:paraId="201E9FE6" w14:textId="77777777" w:rsidR="00C5341A" w:rsidRPr="00413067" w:rsidRDefault="002728ED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Nicole DeRose</w:t>
            </w:r>
          </w:p>
        </w:tc>
        <w:tc>
          <w:tcPr>
            <w:tcW w:w="6480" w:type="dxa"/>
          </w:tcPr>
          <w:p w14:paraId="51E90DA6" w14:textId="77777777" w:rsidR="00C5341A" w:rsidRPr="00413067" w:rsidRDefault="00C5341A" w:rsidP="00AB0D62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RAC Tri-Chair or Designee</w:t>
            </w:r>
            <w:r w:rsidR="00AB0D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0D62" w:rsidRPr="00413067" w14:paraId="2969C0D1" w14:textId="77777777" w:rsidTr="006C278D">
        <w:tc>
          <w:tcPr>
            <w:tcW w:w="2875" w:type="dxa"/>
            <w:shd w:val="clear" w:color="auto" w:fill="auto"/>
          </w:tcPr>
          <w:p w14:paraId="257DE704" w14:textId="77777777" w:rsidR="00AB0D62" w:rsidRPr="00413067" w:rsidRDefault="006C278D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Renee Ketchum</w:t>
            </w:r>
          </w:p>
        </w:tc>
        <w:tc>
          <w:tcPr>
            <w:tcW w:w="6480" w:type="dxa"/>
          </w:tcPr>
          <w:p w14:paraId="6A145766" w14:textId="77777777" w:rsidR="00AB0D62" w:rsidRPr="00413067" w:rsidRDefault="00AB0D62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89">
              <w:rPr>
                <w:rFonts w:ascii="Arial" w:hAnsi="Arial" w:cs="Arial"/>
                <w:sz w:val="24"/>
                <w:szCs w:val="24"/>
              </w:rPr>
              <w:t>PSR Committee Tri-Chair or Designee</w:t>
            </w:r>
          </w:p>
        </w:tc>
      </w:tr>
      <w:tr w:rsidR="00C5341A" w:rsidRPr="00413067" w14:paraId="01F810FC" w14:textId="77777777" w:rsidTr="00A67329">
        <w:tc>
          <w:tcPr>
            <w:tcW w:w="2875" w:type="dxa"/>
          </w:tcPr>
          <w:p w14:paraId="5916E6D1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Marie Boyd </w:t>
            </w:r>
          </w:p>
        </w:tc>
        <w:tc>
          <w:tcPr>
            <w:tcW w:w="6480" w:type="dxa"/>
          </w:tcPr>
          <w:p w14:paraId="5EA1D869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Curriculum Chair</w:t>
            </w:r>
          </w:p>
        </w:tc>
      </w:tr>
      <w:tr w:rsidR="00C5341A" w:rsidRPr="00413067" w14:paraId="059300A4" w14:textId="77777777" w:rsidTr="00A67329">
        <w:tc>
          <w:tcPr>
            <w:tcW w:w="2875" w:type="dxa"/>
          </w:tcPr>
          <w:p w14:paraId="24B0490C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Ardon Alger</w:t>
            </w:r>
          </w:p>
        </w:tc>
        <w:tc>
          <w:tcPr>
            <w:tcW w:w="6480" w:type="dxa"/>
          </w:tcPr>
          <w:p w14:paraId="19EF1F5D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Faculty Senate President</w:t>
            </w:r>
          </w:p>
        </w:tc>
      </w:tr>
      <w:tr w:rsidR="00C5341A" w:rsidRPr="00413067" w14:paraId="2C175A5C" w14:textId="77777777" w:rsidTr="0056235B">
        <w:tc>
          <w:tcPr>
            <w:tcW w:w="2875" w:type="dxa"/>
            <w:shd w:val="clear" w:color="auto" w:fill="auto"/>
          </w:tcPr>
          <w:p w14:paraId="738C3C7C" w14:textId="77777777" w:rsidR="00C5341A" w:rsidRPr="00413067" w:rsidRDefault="0056235B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Jacobo</w:t>
            </w:r>
          </w:p>
        </w:tc>
        <w:tc>
          <w:tcPr>
            <w:tcW w:w="6480" w:type="dxa"/>
          </w:tcPr>
          <w:p w14:paraId="65F967FE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Curriculum Committee Faculty Member (1)</w:t>
            </w:r>
          </w:p>
        </w:tc>
      </w:tr>
      <w:tr w:rsidR="00C5341A" w:rsidRPr="00413067" w14:paraId="56E57B5C" w14:textId="77777777" w:rsidTr="00433D97">
        <w:tc>
          <w:tcPr>
            <w:tcW w:w="2875" w:type="dxa"/>
            <w:shd w:val="clear" w:color="auto" w:fill="auto"/>
          </w:tcPr>
          <w:p w14:paraId="16F24228" w14:textId="77777777" w:rsidR="00C5341A" w:rsidRPr="00413067" w:rsidRDefault="00433D97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Shelton</w:t>
            </w:r>
          </w:p>
        </w:tc>
        <w:tc>
          <w:tcPr>
            <w:tcW w:w="6480" w:type="dxa"/>
          </w:tcPr>
          <w:p w14:paraId="66E0BDFD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Curriculum Committee Faculty Member (2)</w:t>
            </w:r>
          </w:p>
        </w:tc>
      </w:tr>
      <w:tr w:rsidR="00C5341A" w:rsidRPr="00413067" w14:paraId="6AFF72E3" w14:textId="77777777" w:rsidTr="00A67329">
        <w:tc>
          <w:tcPr>
            <w:tcW w:w="2875" w:type="dxa"/>
          </w:tcPr>
          <w:p w14:paraId="3CBA5A34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DiSalvo</w:t>
            </w:r>
          </w:p>
        </w:tc>
        <w:tc>
          <w:tcPr>
            <w:tcW w:w="6480" w:type="dxa"/>
          </w:tcPr>
          <w:p w14:paraId="5423584D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Dean - appointed by CIO</w:t>
            </w:r>
          </w:p>
        </w:tc>
      </w:tr>
      <w:tr w:rsidR="00C5341A" w:rsidRPr="00413067" w14:paraId="512AC4DB" w14:textId="77777777" w:rsidTr="00A67329">
        <w:tc>
          <w:tcPr>
            <w:tcW w:w="2875" w:type="dxa"/>
          </w:tcPr>
          <w:p w14:paraId="64E76466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Sherrie Loewen</w:t>
            </w:r>
          </w:p>
        </w:tc>
        <w:tc>
          <w:tcPr>
            <w:tcW w:w="6480" w:type="dxa"/>
          </w:tcPr>
          <w:p w14:paraId="1C0399AA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Dean - school most closely aligned with program proposal</w:t>
            </w:r>
          </w:p>
        </w:tc>
      </w:tr>
    </w:tbl>
    <w:p w14:paraId="70CEE4F1" w14:textId="77777777" w:rsidR="00C5341A" w:rsidRPr="00413067" w:rsidRDefault="00C5341A" w:rsidP="001220F7">
      <w:pPr>
        <w:tabs>
          <w:tab w:val="left" w:leader="do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1D428" w14:textId="77777777" w:rsidR="00C5341A" w:rsidRPr="00413067" w:rsidRDefault="00C5341A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067">
        <w:rPr>
          <w:rFonts w:ascii="Arial" w:hAnsi="Arial" w:cs="Arial"/>
          <w:b/>
          <w:sz w:val="24"/>
          <w:szCs w:val="24"/>
        </w:rPr>
        <w:t>Non-Voting Attendees: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C5341A" w:rsidRPr="00413067" w14:paraId="0F58FC48" w14:textId="77777777" w:rsidTr="005F3480">
        <w:tc>
          <w:tcPr>
            <w:tcW w:w="4045" w:type="dxa"/>
            <w:shd w:val="clear" w:color="auto" w:fill="auto"/>
          </w:tcPr>
          <w:p w14:paraId="2EA4DDDF" w14:textId="77777777" w:rsidR="00C5341A" w:rsidRPr="00413067" w:rsidRDefault="005F3480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Dutton</w:t>
            </w:r>
          </w:p>
        </w:tc>
        <w:tc>
          <w:tcPr>
            <w:tcW w:w="5310" w:type="dxa"/>
          </w:tcPr>
          <w:p w14:paraId="05E0779A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Discipline Expert</w:t>
            </w:r>
          </w:p>
        </w:tc>
      </w:tr>
      <w:tr w:rsidR="00C5341A" w:rsidRPr="00413067" w14:paraId="2D60F716" w14:textId="77777777" w:rsidTr="00A67329">
        <w:tc>
          <w:tcPr>
            <w:tcW w:w="4045" w:type="dxa"/>
          </w:tcPr>
          <w:p w14:paraId="63D30582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Undercoffer</w:t>
            </w:r>
          </w:p>
        </w:tc>
        <w:tc>
          <w:tcPr>
            <w:tcW w:w="5310" w:type="dxa"/>
          </w:tcPr>
          <w:p w14:paraId="318744A3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Budget/Fiscal Representative</w:t>
            </w:r>
          </w:p>
        </w:tc>
      </w:tr>
      <w:tr w:rsidR="00C5341A" w:rsidRPr="00413067" w14:paraId="62F27820" w14:textId="77777777" w:rsidTr="00A67329">
        <w:tc>
          <w:tcPr>
            <w:tcW w:w="4045" w:type="dxa"/>
          </w:tcPr>
          <w:p w14:paraId="7BF3C09C" w14:textId="77777777" w:rsidR="00C5341A" w:rsidRPr="00413067" w:rsidRDefault="00FA3BE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Fillpot</w:t>
            </w:r>
          </w:p>
        </w:tc>
        <w:tc>
          <w:tcPr>
            <w:tcW w:w="5310" w:type="dxa"/>
          </w:tcPr>
          <w:p w14:paraId="513114A9" w14:textId="77777777" w:rsidR="00C5341A" w:rsidRPr="00413067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Office of Institutional Research Representative</w:t>
            </w:r>
          </w:p>
        </w:tc>
      </w:tr>
      <w:tr w:rsidR="00C5341A" w:rsidRPr="009D3322" w14:paraId="0141246E" w14:textId="77777777" w:rsidTr="00A67329">
        <w:tc>
          <w:tcPr>
            <w:tcW w:w="4045" w:type="dxa"/>
          </w:tcPr>
          <w:p w14:paraId="0AF75093" w14:textId="77777777" w:rsidR="00C5341A" w:rsidRPr="00413067" w:rsidRDefault="00FA3BEA" w:rsidP="00FA3BEA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Shelley Marcus</w:t>
            </w:r>
          </w:p>
        </w:tc>
        <w:tc>
          <w:tcPr>
            <w:tcW w:w="5310" w:type="dxa"/>
          </w:tcPr>
          <w:p w14:paraId="4CDACEEC" w14:textId="77777777" w:rsidR="00C5341A" w:rsidRPr="009D3322" w:rsidRDefault="00C5341A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67">
              <w:rPr>
                <w:rFonts w:ascii="Arial" w:hAnsi="Arial" w:cs="Arial"/>
                <w:sz w:val="24"/>
                <w:szCs w:val="24"/>
              </w:rPr>
              <w:t>Library and Success Center Representative</w:t>
            </w:r>
          </w:p>
        </w:tc>
      </w:tr>
      <w:tr w:rsidR="00E17CA5" w:rsidRPr="009D3322" w14:paraId="3121F0C8" w14:textId="77777777" w:rsidTr="00A67329">
        <w:tc>
          <w:tcPr>
            <w:tcW w:w="4045" w:type="dxa"/>
          </w:tcPr>
          <w:p w14:paraId="3B1F4AA1" w14:textId="77777777" w:rsidR="00E17CA5" w:rsidRDefault="00E17CA5" w:rsidP="00FA3BEA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Thomas</w:t>
            </w:r>
          </w:p>
        </w:tc>
        <w:tc>
          <w:tcPr>
            <w:tcW w:w="5310" w:type="dxa"/>
          </w:tcPr>
          <w:p w14:paraId="3A7EE4F2" w14:textId="77777777" w:rsidR="00E17CA5" w:rsidRPr="00413067" w:rsidRDefault="00E17CA5" w:rsidP="001220F7">
            <w:pPr>
              <w:tabs>
                <w:tab w:val="left" w:leader="dot" w:pos="6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Workforce Representative</w:t>
            </w:r>
          </w:p>
        </w:tc>
      </w:tr>
    </w:tbl>
    <w:p w14:paraId="7E1EEC77" w14:textId="77777777" w:rsidR="00124792" w:rsidRDefault="00124792" w:rsidP="001220F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36279D6" w14:textId="77777777" w:rsidR="00124792" w:rsidRDefault="00124792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 SUMMARY:</w:t>
      </w:r>
    </w:p>
    <w:p w14:paraId="73E8A9BB" w14:textId="77777777" w:rsidR="00ED08B8" w:rsidRPr="00AB0D62" w:rsidRDefault="00ED08B8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46478" w14:textId="77777777" w:rsidR="00AB0D62" w:rsidRDefault="00E17CA5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Sherrie Loewen introduced Andrea Dutton to the Committee.</w:t>
      </w:r>
    </w:p>
    <w:p w14:paraId="6C4F1B0B" w14:textId="77777777" w:rsidR="00E17CA5" w:rsidRDefault="00E17CA5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D71D4" w14:textId="77777777" w:rsidR="00E17CA5" w:rsidRDefault="001105D1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00A74">
        <w:rPr>
          <w:rFonts w:ascii="Arial" w:hAnsi="Arial" w:cs="Arial"/>
          <w:sz w:val="24"/>
          <w:szCs w:val="24"/>
        </w:rPr>
        <w:t>e proposed CT and MRI Technologist</w:t>
      </w:r>
      <w:r>
        <w:rPr>
          <w:rFonts w:ascii="Arial" w:hAnsi="Arial" w:cs="Arial"/>
          <w:sz w:val="24"/>
          <w:szCs w:val="24"/>
        </w:rPr>
        <w:t xml:space="preserve"> Program would offer two stackable</w:t>
      </w:r>
      <w:r w:rsidR="00AB4534">
        <w:rPr>
          <w:rFonts w:ascii="Arial" w:hAnsi="Arial" w:cs="Arial"/>
          <w:sz w:val="24"/>
          <w:szCs w:val="24"/>
        </w:rPr>
        <w:t>, professional-level</w:t>
      </w:r>
      <w:r>
        <w:rPr>
          <w:rFonts w:ascii="Arial" w:hAnsi="Arial" w:cs="Arial"/>
          <w:sz w:val="24"/>
          <w:szCs w:val="24"/>
        </w:rPr>
        <w:t xml:space="preserve"> certificates </w:t>
      </w:r>
      <w:r w:rsidR="00200A74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>the Ra</w:t>
      </w:r>
      <w:r w:rsidR="00200A74">
        <w:rPr>
          <w:rFonts w:ascii="Arial" w:hAnsi="Arial" w:cs="Arial"/>
          <w:sz w:val="24"/>
          <w:szCs w:val="24"/>
        </w:rPr>
        <w:t>diologic Technology</w:t>
      </w:r>
      <w:r w:rsidR="00E52F2E">
        <w:rPr>
          <w:rFonts w:ascii="Arial" w:hAnsi="Arial" w:cs="Arial"/>
          <w:sz w:val="24"/>
          <w:szCs w:val="24"/>
        </w:rPr>
        <w:t xml:space="preserve"> </w:t>
      </w:r>
      <w:r w:rsidR="00200A74">
        <w:rPr>
          <w:rFonts w:ascii="Arial" w:hAnsi="Arial" w:cs="Arial"/>
          <w:sz w:val="24"/>
          <w:szCs w:val="24"/>
        </w:rPr>
        <w:t>department</w:t>
      </w:r>
      <w:r w:rsidR="00E52F2E">
        <w:rPr>
          <w:rFonts w:ascii="Arial" w:hAnsi="Arial" w:cs="Arial"/>
          <w:sz w:val="24"/>
          <w:szCs w:val="24"/>
        </w:rPr>
        <w:t xml:space="preserve"> – CT </w:t>
      </w:r>
      <w:r w:rsidR="00200A74">
        <w:rPr>
          <w:rFonts w:ascii="Arial" w:hAnsi="Arial" w:cs="Arial"/>
          <w:sz w:val="24"/>
          <w:szCs w:val="24"/>
        </w:rPr>
        <w:t>Technologist and MRI Technologist</w:t>
      </w:r>
      <w:r w:rsidR="000345E2">
        <w:rPr>
          <w:rFonts w:ascii="Arial" w:hAnsi="Arial" w:cs="Arial"/>
          <w:sz w:val="24"/>
          <w:szCs w:val="24"/>
        </w:rPr>
        <w:t xml:space="preserve">, which could be earned individually or together.  Certification in Computed Tomography (CT) or Magnetic Resonance Imaging (MRI) would provide additional pathways to healthcare </w:t>
      </w:r>
      <w:r w:rsidR="00996150">
        <w:rPr>
          <w:rFonts w:ascii="Arial" w:hAnsi="Arial" w:cs="Arial"/>
          <w:sz w:val="24"/>
          <w:szCs w:val="24"/>
        </w:rPr>
        <w:t>students, and increase their earning potential.</w:t>
      </w:r>
    </w:p>
    <w:p w14:paraId="31949D2B" w14:textId="77777777" w:rsidR="000345E2" w:rsidRDefault="000345E2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E5B94" w14:textId="77777777" w:rsidR="000345E2" w:rsidRDefault="000345E2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and/or MRI certification would be attained by completing some or all of the following newly-created courses:</w:t>
      </w:r>
    </w:p>
    <w:p w14:paraId="17EC1841" w14:textId="77777777" w:rsidR="00E52F2E" w:rsidRDefault="00E52F2E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B4722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1</w:t>
      </w:r>
      <w:r w:rsidRPr="000345E2">
        <w:rPr>
          <w:rFonts w:ascii="Arial" w:hAnsi="Arial" w:cs="Arial"/>
          <w:sz w:val="24"/>
          <w:szCs w:val="24"/>
        </w:rPr>
        <w:tab/>
        <w:t>Digital Image Acquisition and Display</w:t>
      </w:r>
    </w:p>
    <w:p w14:paraId="4994D52B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2</w:t>
      </w:r>
      <w:r w:rsidRPr="000345E2">
        <w:rPr>
          <w:rFonts w:ascii="Arial" w:hAnsi="Arial" w:cs="Arial"/>
          <w:sz w:val="24"/>
          <w:szCs w:val="24"/>
        </w:rPr>
        <w:tab/>
        <w:t>Human Structure and Function</w:t>
      </w:r>
    </w:p>
    <w:p w14:paraId="6DC2A916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3</w:t>
      </w:r>
      <w:r w:rsidRPr="000345E2">
        <w:rPr>
          <w:rFonts w:ascii="Arial" w:hAnsi="Arial" w:cs="Arial"/>
          <w:sz w:val="24"/>
          <w:szCs w:val="24"/>
        </w:rPr>
        <w:tab/>
        <w:t>Pathophysiology</w:t>
      </w:r>
    </w:p>
    <w:p w14:paraId="5FDDA25B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4</w:t>
      </w:r>
      <w:r w:rsidRPr="000345E2">
        <w:rPr>
          <w:rFonts w:ascii="Arial" w:hAnsi="Arial" w:cs="Arial"/>
          <w:sz w:val="24"/>
          <w:szCs w:val="24"/>
        </w:rPr>
        <w:tab/>
        <w:t>Patient Care in Radiologic Sciences</w:t>
      </w:r>
    </w:p>
    <w:p w14:paraId="54AA7684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 xml:space="preserve">RADCT 5 </w:t>
      </w:r>
      <w:r w:rsidRPr="000345E2">
        <w:rPr>
          <w:rFonts w:ascii="Arial" w:hAnsi="Arial" w:cs="Arial"/>
          <w:sz w:val="24"/>
          <w:szCs w:val="24"/>
        </w:rPr>
        <w:tab/>
        <w:t>Pharmacology and Venipuncture</w:t>
      </w:r>
    </w:p>
    <w:p w14:paraId="2A9190A7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6</w:t>
      </w:r>
      <w:r w:rsidRPr="000345E2">
        <w:rPr>
          <w:rFonts w:ascii="Arial" w:hAnsi="Arial" w:cs="Arial"/>
          <w:sz w:val="24"/>
          <w:szCs w:val="24"/>
        </w:rPr>
        <w:tab/>
        <w:t>Sectional Anatomy</w:t>
      </w:r>
    </w:p>
    <w:p w14:paraId="2D672352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20</w:t>
      </w:r>
      <w:r w:rsidRPr="000345E2">
        <w:rPr>
          <w:rFonts w:ascii="Arial" w:hAnsi="Arial" w:cs="Arial"/>
          <w:sz w:val="24"/>
          <w:szCs w:val="24"/>
        </w:rPr>
        <w:tab/>
        <w:t>Clinical</w:t>
      </w:r>
    </w:p>
    <w:p w14:paraId="68C2D3A8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RADCT 21</w:t>
      </w:r>
      <w:r w:rsidRPr="000345E2">
        <w:rPr>
          <w:rFonts w:ascii="Arial" w:hAnsi="Arial" w:cs="Arial"/>
          <w:sz w:val="24"/>
          <w:szCs w:val="24"/>
        </w:rPr>
        <w:tab/>
        <w:t>Ethics and Law in the Radiologic Sciences</w:t>
      </w:r>
    </w:p>
    <w:p w14:paraId="153ED031" w14:textId="77777777" w:rsidR="00E52F2E" w:rsidRDefault="00E52F2E" w:rsidP="00E52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59A74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 xml:space="preserve">RADMRI 1 </w:t>
      </w:r>
      <w:r w:rsidRPr="000345E2">
        <w:rPr>
          <w:rFonts w:ascii="Arial" w:hAnsi="Arial" w:cs="Arial"/>
          <w:sz w:val="24"/>
          <w:szCs w:val="24"/>
        </w:rPr>
        <w:tab/>
        <w:t>Imaging Procedures</w:t>
      </w:r>
    </w:p>
    <w:p w14:paraId="28C325E4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2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Parameters, Imaging Options, and Quality Assurance</w:t>
      </w:r>
    </w:p>
    <w:p w14:paraId="619155D2" w14:textId="77777777" w:rsidR="00F53C72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3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Pathology</w:t>
      </w:r>
    </w:p>
    <w:p w14:paraId="1F9649C2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4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Instrumentation and Imaging</w:t>
      </w:r>
    </w:p>
    <w:p w14:paraId="6398639A" w14:textId="77777777" w:rsidR="00F53C72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5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Pulse Sequences, Image Formation and Image Contrast</w:t>
      </w:r>
    </w:p>
    <w:p w14:paraId="6831F9C3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6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Safety</w:t>
      </w:r>
      <w:r w:rsidRPr="000345E2">
        <w:rPr>
          <w:rFonts w:ascii="Arial" w:hAnsi="Arial" w:cs="Arial"/>
          <w:sz w:val="24"/>
          <w:szCs w:val="24"/>
        </w:rPr>
        <w:t xml:space="preserve"> </w:t>
      </w:r>
    </w:p>
    <w:p w14:paraId="6047A07A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7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Pharmacology and Drug Administration</w:t>
      </w:r>
    </w:p>
    <w:p w14:paraId="36E46514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8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Sectional Anatomy</w:t>
      </w:r>
    </w:p>
    <w:p w14:paraId="7306744C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20</w:t>
      </w:r>
      <w:r w:rsidRPr="000345E2">
        <w:rPr>
          <w:rFonts w:ascii="Arial" w:hAnsi="Arial" w:cs="Arial"/>
          <w:sz w:val="24"/>
          <w:szCs w:val="24"/>
        </w:rPr>
        <w:tab/>
      </w:r>
      <w:r w:rsidR="00F53C72" w:rsidRPr="000345E2">
        <w:rPr>
          <w:rFonts w:ascii="Arial" w:hAnsi="Arial" w:cs="Arial"/>
          <w:sz w:val="24"/>
          <w:szCs w:val="24"/>
        </w:rPr>
        <w:t>Clinical Preceptorship</w:t>
      </w:r>
    </w:p>
    <w:p w14:paraId="59A8851D" w14:textId="77777777" w:rsidR="00E52F2E" w:rsidRPr="000345E2" w:rsidRDefault="00E52F2E" w:rsidP="000345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5E2">
        <w:rPr>
          <w:rFonts w:ascii="Arial" w:hAnsi="Arial" w:cs="Arial"/>
          <w:sz w:val="24"/>
          <w:szCs w:val="24"/>
        </w:rPr>
        <w:t>RADMRI 22</w:t>
      </w:r>
      <w:r w:rsidRPr="000345E2">
        <w:rPr>
          <w:rFonts w:ascii="Arial" w:hAnsi="Arial" w:cs="Arial"/>
          <w:sz w:val="24"/>
          <w:szCs w:val="24"/>
        </w:rPr>
        <w:tab/>
      </w:r>
      <w:r w:rsidR="00673F4E" w:rsidRPr="000345E2">
        <w:rPr>
          <w:rFonts w:ascii="Arial" w:hAnsi="Arial" w:cs="Arial"/>
          <w:sz w:val="24"/>
          <w:szCs w:val="24"/>
        </w:rPr>
        <w:t>Ethics and Law in the Radiologic Sciences</w:t>
      </w:r>
    </w:p>
    <w:p w14:paraId="31078CF7" w14:textId="77777777" w:rsidR="00E52F2E" w:rsidRDefault="00E52F2E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7BAFF" w14:textId="77777777" w:rsidR="00124792" w:rsidRDefault="00E52F2E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792">
        <w:rPr>
          <w:rFonts w:ascii="Arial" w:hAnsi="Arial" w:cs="Arial"/>
          <w:b/>
          <w:sz w:val="24"/>
          <w:szCs w:val="24"/>
          <w:u w:val="single"/>
        </w:rPr>
        <w:t xml:space="preserve">COMMITTEE </w:t>
      </w:r>
      <w:r w:rsidR="00C5268A">
        <w:rPr>
          <w:rFonts w:ascii="Arial" w:hAnsi="Arial" w:cs="Arial"/>
          <w:b/>
          <w:sz w:val="24"/>
          <w:szCs w:val="24"/>
          <w:u w:val="single"/>
        </w:rPr>
        <w:t>CONSIDERATION</w:t>
      </w:r>
      <w:r w:rsidR="00124792">
        <w:rPr>
          <w:rFonts w:ascii="Arial" w:hAnsi="Arial" w:cs="Arial"/>
          <w:b/>
          <w:sz w:val="24"/>
          <w:szCs w:val="24"/>
          <w:u w:val="single"/>
        </w:rPr>
        <w:t>:</w:t>
      </w:r>
    </w:p>
    <w:p w14:paraId="688D8540" w14:textId="77777777" w:rsidR="00124792" w:rsidRDefault="00124792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3DE66F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55AD">
        <w:rPr>
          <w:rFonts w:ascii="Arial" w:hAnsi="Arial" w:cs="Arial"/>
          <w:sz w:val="24"/>
          <w:szCs w:val="24"/>
          <w:u w:val="single"/>
        </w:rPr>
        <w:t>Need for Program</w:t>
      </w:r>
    </w:p>
    <w:p w14:paraId="19BDDF4F" w14:textId="77777777" w:rsidR="00CB119A" w:rsidRDefault="00AB4534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data from the Bureau of Labor Statistics, radiologic technician positions are anticipated to grow by 20,700 jobs in the 2014-24 decade.</w:t>
      </w:r>
    </w:p>
    <w:p w14:paraId="242C88E8" w14:textId="77777777" w:rsidR="00996150" w:rsidRDefault="00996150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currently no community colleges in the Inland Empire offering CT or MRI programs.  </w:t>
      </w:r>
    </w:p>
    <w:p w14:paraId="5B8CF064" w14:textId="77777777" w:rsidR="00996150" w:rsidRDefault="00AB4534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Chaffey would be one of the few colleges in the region to offer a </w:t>
      </w:r>
      <w:r w:rsidR="00996150">
        <w:rPr>
          <w:rFonts w:ascii="Arial" w:hAnsi="Arial" w:cs="Arial"/>
          <w:sz w:val="24"/>
          <w:szCs w:val="24"/>
        </w:rPr>
        <w:t>CT/MRI pr</w:t>
      </w:r>
      <w:r>
        <w:rPr>
          <w:rFonts w:ascii="Arial" w:hAnsi="Arial" w:cs="Arial"/>
          <w:sz w:val="24"/>
          <w:szCs w:val="24"/>
        </w:rPr>
        <w:t xml:space="preserve">ogram.  </w:t>
      </w:r>
    </w:p>
    <w:p w14:paraId="48EF0A70" w14:textId="77777777" w:rsidR="007548F1" w:rsidRDefault="00AB4534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Mt. SAC is the closest community college with a similar program.  </w:t>
      </w:r>
    </w:p>
    <w:p w14:paraId="157049ED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0B768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55AD">
        <w:rPr>
          <w:rFonts w:ascii="Arial" w:hAnsi="Arial" w:cs="Arial"/>
          <w:sz w:val="24"/>
          <w:szCs w:val="24"/>
          <w:u w:val="single"/>
        </w:rPr>
        <w:t>Fiscal Impact on the District</w:t>
      </w:r>
    </w:p>
    <w:p w14:paraId="5518CDFF" w14:textId="77777777" w:rsidR="007548F1" w:rsidRPr="008E4FB6" w:rsidRDefault="00AB0D62" w:rsidP="008E4FB6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4FB6">
        <w:rPr>
          <w:rFonts w:ascii="Arial" w:hAnsi="Arial" w:cs="Arial"/>
          <w:sz w:val="24"/>
          <w:szCs w:val="24"/>
        </w:rPr>
        <w:t>The program will apply for Strong Workforce funding.</w:t>
      </w:r>
    </w:p>
    <w:p w14:paraId="33A398D6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B247B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55AD">
        <w:rPr>
          <w:rFonts w:ascii="Arial" w:hAnsi="Arial" w:cs="Arial"/>
          <w:sz w:val="24"/>
          <w:szCs w:val="24"/>
          <w:u w:val="single"/>
        </w:rPr>
        <w:t>Impact on Other District Resources</w:t>
      </w:r>
    </w:p>
    <w:p w14:paraId="60235B3F" w14:textId="77777777" w:rsidR="00CB119A" w:rsidRDefault="00996150" w:rsidP="0028645A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00A74">
        <w:rPr>
          <w:rFonts w:ascii="Arial" w:hAnsi="Arial" w:cs="Arial"/>
          <w:sz w:val="24"/>
          <w:szCs w:val="24"/>
        </w:rPr>
        <w:t xml:space="preserve">CT and MRI </w:t>
      </w:r>
      <w:r>
        <w:rPr>
          <w:rFonts w:ascii="Arial" w:hAnsi="Arial" w:cs="Arial"/>
          <w:sz w:val="24"/>
          <w:szCs w:val="24"/>
        </w:rPr>
        <w:t xml:space="preserve">Technologist Program would be located in </w:t>
      </w:r>
      <w:r w:rsidR="00200A74">
        <w:rPr>
          <w:rFonts w:ascii="Arial" w:hAnsi="Arial" w:cs="Arial"/>
          <w:sz w:val="24"/>
          <w:szCs w:val="24"/>
        </w:rPr>
        <w:t>the existing Health Sciences facilities.</w:t>
      </w:r>
    </w:p>
    <w:p w14:paraId="4770748D" w14:textId="77777777" w:rsidR="00996150" w:rsidRPr="0028645A" w:rsidRDefault="00996150" w:rsidP="0099615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facility or equipment needs.</w:t>
      </w:r>
    </w:p>
    <w:p w14:paraId="403417F2" w14:textId="77777777" w:rsidR="007548F1" w:rsidRDefault="00027018" w:rsidP="0028645A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student services support and resources for distant students may be needed.</w:t>
      </w:r>
    </w:p>
    <w:p w14:paraId="298766C6" w14:textId="77777777" w:rsidR="00CB119A" w:rsidRPr="00CA666A" w:rsidRDefault="00CB119A" w:rsidP="001220F7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4A7E74D3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55AD">
        <w:rPr>
          <w:rFonts w:ascii="Arial" w:hAnsi="Arial" w:cs="Arial"/>
          <w:sz w:val="24"/>
          <w:szCs w:val="24"/>
          <w:u w:val="single"/>
        </w:rPr>
        <w:t>Source/Duration of External Funding (if applicable)</w:t>
      </w:r>
    </w:p>
    <w:p w14:paraId="705493A6" w14:textId="77777777" w:rsidR="009F3026" w:rsidRDefault="008E4FB6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Eligible for </w:t>
      </w:r>
      <w:r w:rsidR="00996A7F">
        <w:rPr>
          <w:rFonts w:ascii="Arial" w:hAnsi="Arial" w:cs="Arial"/>
          <w:sz w:val="24"/>
          <w:szCs w:val="24"/>
        </w:rPr>
        <w:t>Strong Workforce funding.</w:t>
      </w:r>
    </w:p>
    <w:p w14:paraId="77B12EB4" w14:textId="77777777" w:rsidR="00CB119A" w:rsidRPr="000D55AD" w:rsidRDefault="00CB119A" w:rsidP="001220F7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359A2B4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55AD">
        <w:rPr>
          <w:rFonts w:ascii="Arial" w:hAnsi="Arial" w:cs="Arial"/>
          <w:sz w:val="24"/>
          <w:szCs w:val="24"/>
          <w:u w:val="single"/>
        </w:rPr>
        <w:t>Staffing Needs</w:t>
      </w:r>
    </w:p>
    <w:p w14:paraId="00C3C237" w14:textId="77777777" w:rsidR="00CB119A" w:rsidRDefault="00200A74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full-time faculty.</w:t>
      </w:r>
    </w:p>
    <w:p w14:paraId="70FE5DE4" w14:textId="77777777" w:rsidR="007548F1" w:rsidRPr="001637D3" w:rsidRDefault="00027018" w:rsidP="001220F7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Administrative support within the School of Health Sciences</w:t>
      </w:r>
      <w:r w:rsidR="00976558">
        <w:rPr>
          <w:rFonts w:ascii="Arial" w:hAnsi="Arial" w:cs="Arial"/>
          <w:sz w:val="24"/>
          <w:szCs w:val="24"/>
        </w:rPr>
        <w:t>.</w:t>
      </w:r>
    </w:p>
    <w:p w14:paraId="6964F095" w14:textId="77777777" w:rsidR="00CB119A" w:rsidRPr="000D55AD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06E7A24" w14:textId="77777777" w:rsidR="00CB119A" w:rsidRDefault="00CB119A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Considerations</w:t>
      </w:r>
    </w:p>
    <w:p w14:paraId="09509425" w14:textId="77777777" w:rsidR="00C5268A" w:rsidRDefault="00996A7F" w:rsidP="006C3399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courses, except for the clinical portion, would be offered on-line.</w:t>
      </w:r>
    </w:p>
    <w:p w14:paraId="734FF37B" w14:textId="77777777" w:rsidR="00200A74" w:rsidRDefault="00200A74" w:rsidP="00200A74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Radiologic Technology department is affiliated with 8 hospitals in the Inland E</w:t>
      </w:r>
      <w:r w:rsidR="00976558">
        <w:rPr>
          <w:rFonts w:ascii="Arial" w:hAnsi="Arial" w:cs="Arial"/>
          <w:sz w:val="24"/>
          <w:szCs w:val="24"/>
        </w:rPr>
        <w:t>mpire.</w:t>
      </w:r>
    </w:p>
    <w:p w14:paraId="5D3C9DAF" w14:textId="77777777" w:rsidR="005740D0" w:rsidRDefault="005740D0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7A20E8" w14:textId="77777777" w:rsidR="00C5268A" w:rsidRDefault="00C5268A" w:rsidP="001220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COMMITTEE DISCUSSION:</w:t>
      </w:r>
    </w:p>
    <w:p w14:paraId="5D4D586B" w14:textId="77777777" w:rsidR="00ED08B8" w:rsidRDefault="00ED08B8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5EFB0" w14:textId="77777777" w:rsidR="005740D0" w:rsidRDefault="005740D0" w:rsidP="005740D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would benefit current healthcare students and past students who would return for these additional certifications.</w:t>
      </w:r>
    </w:p>
    <w:p w14:paraId="45092594" w14:textId="77777777" w:rsidR="005740D0" w:rsidRPr="006C3399" w:rsidRDefault="005740D0" w:rsidP="005740D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on-line format could increase the programs’ interest, and serve a larger population.  Student from other regions would be able to take the didactic courses on-line, and arrangements could be made to find a clinical site near them. </w:t>
      </w:r>
    </w:p>
    <w:p w14:paraId="0AF37550" w14:textId="77777777" w:rsidR="007548F1" w:rsidRDefault="007548F1" w:rsidP="005740D0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8E829AC" w14:textId="77777777" w:rsidR="00AB0D62" w:rsidRDefault="00AB0D62" w:rsidP="00AB0D62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D937A62" w14:textId="77777777" w:rsidR="00124792" w:rsidRDefault="00124792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COMMITTEE ACTION:</w:t>
      </w:r>
    </w:p>
    <w:p w14:paraId="5DCAE5B4" w14:textId="77777777" w:rsidR="00ED08B8" w:rsidRDefault="00ED08B8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B1E01" w14:textId="77777777" w:rsidR="00124792" w:rsidRDefault="00124792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discussion, the Committee voted to </w:t>
      </w:r>
      <w:r w:rsidR="008E4FB6" w:rsidRPr="001220F7">
        <w:rPr>
          <w:rFonts w:ascii="Arial" w:hAnsi="Arial" w:cs="Arial"/>
          <w:sz w:val="24"/>
          <w:szCs w:val="24"/>
          <w:u w:val="single"/>
        </w:rPr>
        <w:t xml:space="preserve">recommend </w:t>
      </w:r>
      <w:r w:rsidR="008E4FB6" w:rsidRPr="00CA666A">
        <w:rPr>
          <w:rFonts w:ascii="Arial" w:hAnsi="Arial" w:cs="Arial"/>
          <w:sz w:val="24"/>
          <w:szCs w:val="24"/>
          <w:u w:val="single"/>
        </w:rPr>
        <w:t>approv</w:t>
      </w:r>
      <w:r w:rsidR="008E4FB6">
        <w:rPr>
          <w:rFonts w:ascii="Arial" w:hAnsi="Arial" w:cs="Arial"/>
          <w:sz w:val="24"/>
          <w:szCs w:val="24"/>
          <w:u w:val="single"/>
        </w:rPr>
        <w:t>al of</w:t>
      </w:r>
      <w:r w:rsidR="008E4FB6" w:rsidRPr="00CA666A">
        <w:rPr>
          <w:rFonts w:ascii="Arial" w:hAnsi="Arial" w:cs="Arial"/>
          <w:sz w:val="24"/>
          <w:szCs w:val="24"/>
          <w:u w:val="single"/>
        </w:rPr>
        <w:t xml:space="preserve"> the program concept</w:t>
      </w:r>
      <w:r w:rsidR="008E4FB6" w:rsidRPr="00CA666A">
        <w:rPr>
          <w:rFonts w:ascii="Arial" w:hAnsi="Arial" w:cs="Arial"/>
          <w:sz w:val="24"/>
          <w:szCs w:val="24"/>
        </w:rPr>
        <w:t xml:space="preserve"> </w:t>
      </w:r>
      <w:r w:rsidRPr="00CA666A">
        <w:rPr>
          <w:rFonts w:ascii="Arial" w:hAnsi="Arial" w:cs="Arial"/>
          <w:sz w:val="24"/>
          <w:szCs w:val="24"/>
        </w:rPr>
        <w:t>as follows</w:t>
      </w:r>
      <w:r>
        <w:rPr>
          <w:rFonts w:ascii="Arial" w:hAnsi="Arial" w:cs="Arial"/>
          <w:sz w:val="24"/>
          <w:szCs w:val="24"/>
        </w:rPr>
        <w:t>:</w:t>
      </w:r>
    </w:p>
    <w:p w14:paraId="301AF09E" w14:textId="77777777" w:rsidR="00AB0D62" w:rsidRPr="00CA666A" w:rsidRDefault="00AB0D62" w:rsidP="001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DB897" w14:textId="77777777" w:rsidR="00992A74" w:rsidRPr="00224D82" w:rsidRDefault="00992A74" w:rsidP="007B161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921">
        <w:rPr>
          <w:rFonts w:ascii="Arial" w:hAnsi="Arial" w:cs="Arial"/>
          <w:sz w:val="24"/>
          <w:szCs w:val="24"/>
          <w:u w:val="single"/>
        </w:rPr>
        <w:t>Voting Attendees:</w:t>
      </w:r>
      <w:r>
        <w:rPr>
          <w:rFonts w:ascii="Arial" w:hAnsi="Arial" w:cs="Arial"/>
          <w:sz w:val="24"/>
          <w:szCs w:val="24"/>
        </w:rPr>
        <w:tab/>
      </w:r>
      <w:r w:rsidRPr="00614921">
        <w:rPr>
          <w:rFonts w:ascii="Arial" w:hAnsi="Arial" w:cs="Arial"/>
          <w:sz w:val="24"/>
          <w:szCs w:val="24"/>
          <w:u w:val="single"/>
        </w:rPr>
        <w:t>Vote:</w:t>
      </w:r>
    </w:p>
    <w:p w14:paraId="1BEF2E82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DeRose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41D7E6CD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Ketchum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12BE1B72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Boyd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222F9725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Ardon Alger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16C618CC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Jacobo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48B1FFFC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Shelton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6FB63106" w14:textId="77777777" w:rsidR="00992A74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DiSalvo</w:t>
      </w:r>
      <w:r w:rsidR="00992A74"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3B83A226" w14:textId="77777777" w:rsidR="007548F1" w:rsidRPr="00614921" w:rsidRDefault="007548F1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Sherrie Loewen</w:t>
      </w:r>
      <w:r w:rsidRPr="00614921">
        <w:rPr>
          <w:rFonts w:ascii="Arial" w:hAnsi="Arial" w:cs="Arial"/>
          <w:sz w:val="24"/>
          <w:szCs w:val="24"/>
        </w:rPr>
        <w:tab/>
      </w:r>
      <w:r w:rsidR="008E4FB6">
        <w:rPr>
          <w:rFonts w:ascii="Arial" w:hAnsi="Arial" w:cs="Arial"/>
          <w:sz w:val="24"/>
          <w:szCs w:val="24"/>
        </w:rPr>
        <w:t xml:space="preserve"> Yes</w:t>
      </w:r>
    </w:p>
    <w:p w14:paraId="43F06618" w14:textId="77777777" w:rsidR="00992A74" w:rsidRDefault="00992A74" w:rsidP="007548F1">
      <w:pPr>
        <w:tabs>
          <w:tab w:val="left" w:leader="do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97BD6" w14:textId="77777777" w:rsidR="008E4FB6" w:rsidRDefault="008E4FB6" w:rsidP="008E4FB6">
      <w:pPr>
        <w:tabs>
          <w:tab w:val="left" w:leader="do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Committee voted unanimously in favor of </w:t>
      </w:r>
      <w:r w:rsidRPr="009F3026">
        <w:rPr>
          <w:rFonts w:ascii="Arial" w:hAnsi="Arial" w:cs="Arial"/>
          <w:b/>
          <w:sz w:val="24"/>
          <w:szCs w:val="24"/>
          <w:u w:val="single"/>
        </w:rPr>
        <w:t xml:space="preserve">recommending </w:t>
      </w:r>
      <w:r>
        <w:rPr>
          <w:rFonts w:ascii="Arial" w:hAnsi="Arial" w:cs="Arial"/>
          <w:b/>
          <w:sz w:val="24"/>
          <w:szCs w:val="24"/>
          <w:u w:val="single"/>
        </w:rPr>
        <w:t>approval of the project concept.</w:t>
      </w:r>
    </w:p>
    <w:p w14:paraId="4D60A7C5" w14:textId="77777777" w:rsidR="00124792" w:rsidRDefault="00124792" w:rsidP="001220F7">
      <w:pPr>
        <w:tabs>
          <w:tab w:val="left" w:leader="do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4792" w:rsidSect="0003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33B9" w14:textId="77777777" w:rsidR="005172E1" w:rsidRDefault="005172E1" w:rsidP="007B1610">
      <w:pPr>
        <w:spacing w:after="0" w:line="240" w:lineRule="auto"/>
      </w:pPr>
      <w:r>
        <w:separator/>
      </w:r>
    </w:p>
  </w:endnote>
  <w:endnote w:type="continuationSeparator" w:id="0">
    <w:p w14:paraId="4338C974" w14:textId="77777777" w:rsidR="005172E1" w:rsidRDefault="005172E1" w:rsidP="007B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1A9B" w14:textId="77777777" w:rsidR="0020772B" w:rsidRDefault="0020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60905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6F359" w14:textId="77777777" w:rsidR="0020772B" w:rsidRPr="0020772B" w:rsidRDefault="0020772B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77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94F6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077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94F67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207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824F3C" w14:textId="77777777" w:rsidR="0020772B" w:rsidRDefault="00207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E5F3" w14:textId="77777777" w:rsidR="0020772B" w:rsidRDefault="0020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011E" w14:textId="77777777" w:rsidR="005172E1" w:rsidRDefault="005172E1" w:rsidP="007B1610">
      <w:pPr>
        <w:spacing w:after="0" w:line="240" w:lineRule="auto"/>
      </w:pPr>
      <w:r>
        <w:separator/>
      </w:r>
    </w:p>
  </w:footnote>
  <w:footnote w:type="continuationSeparator" w:id="0">
    <w:p w14:paraId="69613616" w14:textId="77777777" w:rsidR="005172E1" w:rsidRDefault="005172E1" w:rsidP="007B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3CF" w14:textId="77777777" w:rsidR="0020772B" w:rsidRDefault="00207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D7A7" w14:textId="77777777" w:rsidR="0020772B" w:rsidRDefault="00207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22B2" w14:textId="77777777" w:rsidR="0020772B" w:rsidRDefault="0020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B6D"/>
    <w:multiLevelType w:val="hybridMultilevel"/>
    <w:tmpl w:val="B328B0BE"/>
    <w:lvl w:ilvl="0" w:tplc="C0A863E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1C3"/>
    <w:multiLevelType w:val="hybridMultilevel"/>
    <w:tmpl w:val="C5F01558"/>
    <w:lvl w:ilvl="0" w:tplc="8B7A6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98"/>
    <w:multiLevelType w:val="hybridMultilevel"/>
    <w:tmpl w:val="3664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82909"/>
    <w:multiLevelType w:val="hybridMultilevel"/>
    <w:tmpl w:val="FCD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1122"/>
    <w:multiLevelType w:val="hybridMultilevel"/>
    <w:tmpl w:val="FA00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45D95"/>
    <w:multiLevelType w:val="hybridMultilevel"/>
    <w:tmpl w:val="D20C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457E"/>
    <w:multiLevelType w:val="hybridMultilevel"/>
    <w:tmpl w:val="5CA248BA"/>
    <w:lvl w:ilvl="0" w:tplc="90B4EB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3"/>
    <w:rsid w:val="00027018"/>
    <w:rsid w:val="000345E2"/>
    <w:rsid w:val="00040522"/>
    <w:rsid w:val="00061C43"/>
    <w:rsid w:val="000D55AD"/>
    <w:rsid w:val="000F76D3"/>
    <w:rsid w:val="00100D6F"/>
    <w:rsid w:val="001105D1"/>
    <w:rsid w:val="00117F41"/>
    <w:rsid w:val="001220F7"/>
    <w:rsid w:val="0012405C"/>
    <w:rsid w:val="00124792"/>
    <w:rsid w:val="001637D3"/>
    <w:rsid w:val="00190647"/>
    <w:rsid w:val="001C239C"/>
    <w:rsid w:val="001F2F07"/>
    <w:rsid w:val="00200A74"/>
    <w:rsid w:val="0020772B"/>
    <w:rsid w:val="0021485F"/>
    <w:rsid w:val="00224D82"/>
    <w:rsid w:val="00262467"/>
    <w:rsid w:val="002728ED"/>
    <w:rsid w:val="0028645A"/>
    <w:rsid w:val="002E6332"/>
    <w:rsid w:val="00342487"/>
    <w:rsid w:val="003547EB"/>
    <w:rsid w:val="0038625D"/>
    <w:rsid w:val="003A5ACF"/>
    <w:rsid w:val="003A5E57"/>
    <w:rsid w:val="00413067"/>
    <w:rsid w:val="00433D97"/>
    <w:rsid w:val="00462C82"/>
    <w:rsid w:val="004A71B7"/>
    <w:rsid w:val="004E77FB"/>
    <w:rsid w:val="005172E1"/>
    <w:rsid w:val="00553497"/>
    <w:rsid w:val="0056235B"/>
    <w:rsid w:val="005740D0"/>
    <w:rsid w:val="005A15A6"/>
    <w:rsid w:val="005C56CD"/>
    <w:rsid w:val="005E2353"/>
    <w:rsid w:val="005E7601"/>
    <w:rsid w:val="005F0BB8"/>
    <w:rsid w:val="005F3480"/>
    <w:rsid w:val="00614921"/>
    <w:rsid w:val="00633E7F"/>
    <w:rsid w:val="00642C09"/>
    <w:rsid w:val="00673F4E"/>
    <w:rsid w:val="00682A15"/>
    <w:rsid w:val="00684414"/>
    <w:rsid w:val="00694F67"/>
    <w:rsid w:val="006C278D"/>
    <w:rsid w:val="006C3293"/>
    <w:rsid w:val="006C3399"/>
    <w:rsid w:val="007548F1"/>
    <w:rsid w:val="0079589F"/>
    <w:rsid w:val="0079735B"/>
    <w:rsid w:val="007B1610"/>
    <w:rsid w:val="007C0E01"/>
    <w:rsid w:val="007C7883"/>
    <w:rsid w:val="007F6AAE"/>
    <w:rsid w:val="008534EF"/>
    <w:rsid w:val="008E4FB6"/>
    <w:rsid w:val="008F1B5E"/>
    <w:rsid w:val="00914407"/>
    <w:rsid w:val="00932527"/>
    <w:rsid w:val="00943A5B"/>
    <w:rsid w:val="00962543"/>
    <w:rsid w:val="00976558"/>
    <w:rsid w:val="00992A74"/>
    <w:rsid w:val="00996150"/>
    <w:rsid w:val="00996A7F"/>
    <w:rsid w:val="009B7EB6"/>
    <w:rsid w:val="009C2689"/>
    <w:rsid w:val="009D3322"/>
    <w:rsid w:val="009E1CF8"/>
    <w:rsid w:val="009F3026"/>
    <w:rsid w:val="00A10179"/>
    <w:rsid w:val="00A42104"/>
    <w:rsid w:val="00A43C20"/>
    <w:rsid w:val="00A541EC"/>
    <w:rsid w:val="00A542BE"/>
    <w:rsid w:val="00A574DD"/>
    <w:rsid w:val="00A67329"/>
    <w:rsid w:val="00A83C72"/>
    <w:rsid w:val="00A902F6"/>
    <w:rsid w:val="00AA3A2B"/>
    <w:rsid w:val="00AB0D62"/>
    <w:rsid w:val="00AB41B7"/>
    <w:rsid w:val="00AB4534"/>
    <w:rsid w:val="00AD664F"/>
    <w:rsid w:val="00AF671D"/>
    <w:rsid w:val="00B15FF2"/>
    <w:rsid w:val="00B2548B"/>
    <w:rsid w:val="00B33DDA"/>
    <w:rsid w:val="00B4294F"/>
    <w:rsid w:val="00B565B7"/>
    <w:rsid w:val="00B57B9C"/>
    <w:rsid w:val="00B84532"/>
    <w:rsid w:val="00B85AF1"/>
    <w:rsid w:val="00BA48B2"/>
    <w:rsid w:val="00BC46CF"/>
    <w:rsid w:val="00C350B3"/>
    <w:rsid w:val="00C5268A"/>
    <w:rsid w:val="00C5341A"/>
    <w:rsid w:val="00C63E23"/>
    <w:rsid w:val="00CA666A"/>
    <w:rsid w:val="00CB119A"/>
    <w:rsid w:val="00CB3812"/>
    <w:rsid w:val="00CF6AB6"/>
    <w:rsid w:val="00D43F61"/>
    <w:rsid w:val="00DC25E7"/>
    <w:rsid w:val="00DC5C55"/>
    <w:rsid w:val="00E00AD6"/>
    <w:rsid w:val="00E17CA5"/>
    <w:rsid w:val="00E36925"/>
    <w:rsid w:val="00E52F2E"/>
    <w:rsid w:val="00E93E00"/>
    <w:rsid w:val="00E94ABA"/>
    <w:rsid w:val="00E95896"/>
    <w:rsid w:val="00ED08B8"/>
    <w:rsid w:val="00F25FE4"/>
    <w:rsid w:val="00F27DBD"/>
    <w:rsid w:val="00F53BFF"/>
    <w:rsid w:val="00F53C72"/>
    <w:rsid w:val="00F625C6"/>
    <w:rsid w:val="00F95A60"/>
    <w:rsid w:val="00FA3BEA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8D5EA6"/>
  <w15:chartTrackingRefBased/>
  <w15:docId w15:val="{64E58E9D-C90D-40AD-BE34-359A3B8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10"/>
  </w:style>
  <w:style w:type="paragraph" w:styleId="Footer">
    <w:name w:val="footer"/>
    <w:basedOn w:val="Normal"/>
    <w:link w:val="FooterChar"/>
    <w:uiPriority w:val="99"/>
    <w:unhideWhenUsed/>
    <w:rsid w:val="007B1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Boyd</dc:creator>
  <cp:keywords/>
  <dc:description/>
  <cp:lastModifiedBy>Kimberly Penrod</cp:lastModifiedBy>
  <cp:revision>2</cp:revision>
  <cp:lastPrinted>2018-02-23T23:58:00Z</cp:lastPrinted>
  <dcterms:created xsi:type="dcterms:W3CDTF">2020-10-12T20:30:00Z</dcterms:created>
  <dcterms:modified xsi:type="dcterms:W3CDTF">2020-10-12T20:30:00Z</dcterms:modified>
</cp:coreProperties>
</file>